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2B832" w14:textId="4EC3B5D7" w:rsidR="00FB5B91" w:rsidRPr="00686201" w:rsidRDefault="00BC5864" w:rsidP="001842CE">
      <w:pPr>
        <w:jc w:val="center"/>
        <w:rPr>
          <w:sz w:val="40"/>
          <w:szCs w:val="40"/>
          <w:lang w:val="de-DE"/>
        </w:rPr>
      </w:pPr>
      <w:r w:rsidRPr="00686201">
        <w:rPr>
          <w:sz w:val="40"/>
          <w:szCs w:val="40"/>
          <w:lang w:val="de-DE"/>
        </w:rPr>
        <w:t xml:space="preserve">SAGTA </w:t>
      </w:r>
      <w:r w:rsidR="00DB73B9" w:rsidRPr="00686201">
        <w:rPr>
          <w:sz w:val="40"/>
          <w:szCs w:val="40"/>
          <w:lang w:val="de-DE"/>
        </w:rPr>
        <w:t>Poster</w:t>
      </w:r>
      <w:r w:rsidR="00686201" w:rsidRPr="00686201">
        <w:rPr>
          <w:sz w:val="40"/>
          <w:szCs w:val="40"/>
          <w:lang w:val="de-DE"/>
        </w:rPr>
        <w:t xml:space="preserve"> </w:t>
      </w:r>
      <w:r w:rsidR="00E510B5">
        <w:rPr>
          <w:sz w:val="40"/>
          <w:szCs w:val="40"/>
          <w:lang w:val="de-DE"/>
        </w:rPr>
        <w:t>Wettbewerb</w:t>
      </w:r>
      <w:r w:rsidRPr="00686201">
        <w:rPr>
          <w:sz w:val="40"/>
          <w:szCs w:val="40"/>
          <w:lang w:val="de-DE"/>
        </w:rPr>
        <w:t xml:space="preserve"> </w:t>
      </w:r>
      <w:r w:rsidR="005775F8" w:rsidRPr="00686201">
        <w:rPr>
          <w:sz w:val="40"/>
          <w:szCs w:val="40"/>
          <w:lang w:val="de-DE"/>
        </w:rPr>
        <w:t>20</w:t>
      </w:r>
      <w:r w:rsidR="00075DFD" w:rsidRPr="00686201">
        <w:rPr>
          <w:sz w:val="40"/>
          <w:szCs w:val="40"/>
          <w:lang w:val="de-DE"/>
        </w:rPr>
        <w:t>2</w:t>
      </w:r>
      <w:r w:rsidR="00330983">
        <w:rPr>
          <w:sz w:val="40"/>
          <w:szCs w:val="40"/>
          <w:lang w:val="de-DE"/>
        </w:rPr>
        <w:t>6</w:t>
      </w:r>
    </w:p>
    <w:p w14:paraId="3DE2B833" w14:textId="0DC32AB1" w:rsidR="00A65FA1" w:rsidRPr="00686201" w:rsidRDefault="00E510B5" w:rsidP="001842CE">
      <w:pPr>
        <w:jc w:val="center"/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Thema</w:t>
      </w:r>
      <w:r w:rsidR="00A65FA1" w:rsidRPr="00686201">
        <w:rPr>
          <w:sz w:val="40"/>
          <w:szCs w:val="40"/>
          <w:lang w:val="de-DE"/>
        </w:rPr>
        <w:t xml:space="preserve">: </w:t>
      </w:r>
      <w:r w:rsidR="00330983">
        <w:rPr>
          <w:sz w:val="40"/>
          <w:szCs w:val="40"/>
          <w:lang w:val="de-DE"/>
        </w:rPr>
        <w:t>Rheinland-Pfalz</w:t>
      </w:r>
    </w:p>
    <w:p w14:paraId="3DE2B834" w14:textId="77777777" w:rsidR="001842CE" w:rsidRPr="00330983" w:rsidRDefault="001842CE" w:rsidP="001842CE">
      <w:pPr>
        <w:jc w:val="center"/>
        <w:rPr>
          <w:b/>
          <w:sz w:val="96"/>
          <w:szCs w:val="96"/>
          <w:lang w:val="de-DE"/>
        </w:rPr>
      </w:pPr>
      <w:r w:rsidRPr="00330983">
        <w:rPr>
          <w:b/>
          <w:sz w:val="96"/>
          <w:szCs w:val="96"/>
          <w:lang w:val="de-DE"/>
        </w:rPr>
        <w:t>Year 9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6"/>
        <w:gridCol w:w="2052"/>
        <w:gridCol w:w="1565"/>
        <w:gridCol w:w="2260"/>
        <w:gridCol w:w="2821"/>
        <w:gridCol w:w="2403"/>
        <w:gridCol w:w="2033"/>
      </w:tblGrid>
      <w:tr w:rsidR="00465E23" w14:paraId="3DE2B83D" w14:textId="77777777" w:rsidTr="00262676">
        <w:tc>
          <w:tcPr>
            <w:tcW w:w="473" w:type="pct"/>
          </w:tcPr>
          <w:p w14:paraId="3DE2B835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485" w:type="pct"/>
          </w:tcPr>
          <w:p w14:paraId="3DE2B836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Subtopic:</w:t>
            </w:r>
          </w:p>
        </w:tc>
        <w:tc>
          <w:tcPr>
            <w:tcW w:w="583" w:type="pct"/>
          </w:tcPr>
          <w:p w14:paraId="3DE2B837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Text Type</w:t>
            </w:r>
            <w:r>
              <w:rPr>
                <w:b/>
                <w:sz w:val="28"/>
                <w:szCs w:val="28"/>
              </w:rPr>
              <w:t xml:space="preserve"> to be produced</w:t>
            </w:r>
          </w:p>
        </w:tc>
        <w:tc>
          <w:tcPr>
            <w:tcW w:w="823" w:type="pct"/>
          </w:tcPr>
          <w:p w14:paraId="3DE2B838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1018" w:type="pct"/>
          </w:tcPr>
          <w:p w14:paraId="3DE2B839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Language features</w:t>
            </w:r>
          </w:p>
        </w:tc>
        <w:tc>
          <w:tcPr>
            <w:tcW w:w="873" w:type="pct"/>
          </w:tcPr>
          <w:p w14:paraId="3DE2B83A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sentence/ word count</w:t>
            </w:r>
          </w:p>
        </w:tc>
        <w:tc>
          <w:tcPr>
            <w:tcW w:w="744" w:type="pct"/>
          </w:tcPr>
          <w:p w14:paraId="3DE2B83B" w14:textId="77777777" w:rsidR="008356BE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14:paraId="3DE2B83C" w14:textId="77777777" w:rsidR="0020406A" w:rsidRDefault="002A5CD0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</w:t>
            </w:r>
          </w:p>
        </w:tc>
      </w:tr>
      <w:tr w:rsidR="00465E23" w14:paraId="3DE2B851" w14:textId="77777777" w:rsidTr="00262676">
        <w:tc>
          <w:tcPr>
            <w:tcW w:w="473" w:type="pct"/>
          </w:tcPr>
          <w:p w14:paraId="3DE2B83E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Year 9</w:t>
            </w:r>
          </w:p>
        </w:tc>
        <w:tc>
          <w:tcPr>
            <w:tcW w:w="485" w:type="pct"/>
          </w:tcPr>
          <w:p w14:paraId="3DE2B83F" w14:textId="7E54A17E" w:rsidR="008356BE" w:rsidRPr="00075DFD" w:rsidRDefault="008356BE" w:rsidP="00E80663">
            <w:pPr>
              <w:rPr>
                <w:sz w:val="16"/>
                <w:szCs w:val="16"/>
                <w:lang w:val="de-DE"/>
              </w:rPr>
            </w:pPr>
            <w:r w:rsidRPr="00075DFD">
              <w:rPr>
                <w:b/>
                <w:sz w:val="20"/>
                <w:szCs w:val="20"/>
                <w:lang w:val="de-DE"/>
              </w:rPr>
              <w:t>Tourist</w:t>
            </w:r>
            <w:r w:rsidR="00465E23">
              <w:rPr>
                <w:b/>
                <w:sz w:val="20"/>
                <w:szCs w:val="20"/>
                <w:lang w:val="de-DE"/>
              </w:rPr>
              <w:t>en</w:t>
            </w:r>
            <w:r w:rsidR="004D70B9">
              <w:rPr>
                <w:b/>
                <w:sz w:val="20"/>
                <w:szCs w:val="20"/>
                <w:lang w:val="de-DE"/>
              </w:rPr>
              <w:t>a</w:t>
            </w:r>
            <w:r w:rsidR="00465E23">
              <w:rPr>
                <w:b/>
                <w:sz w:val="20"/>
                <w:szCs w:val="20"/>
                <w:lang w:val="de-DE"/>
              </w:rPr>
              <w:t>ttraktionen</w:t>
            </w:r>
            <w:r w:rsidRPr="00075DFD">
              <w:rPr>
                <w:b/>
                <w:sz w:val="20"/>
                <w:szCs w:val="20"/>
                <w:lang w:val="de-DE"/>
              </w:rPr>
              <w:t xml:space="preserve"> in</w:t>
            </w:r>
            <w:r w:rsidR="002903B1" w:rsidRPr="00075DFD">
              <w:rPr>
                <w:b/>
                <w:sz w:val="20"/>
                <w:szCs w:val="20"/>
                <w:lang w:val="de-DE"/>
              </w:rPr>
              <w:t xml:space="preserve"> </w:t>
            </w:r>
            <w:r w:rsidR="00330983">
              <w:rPr>
                <w:b/>
                <w:sz w:val="20"/>
                <w:szCs w:val="20"/>
                <w:lang w:val="de-DE"/>
              </w:rPr>
              <w:t>Rheinland-Pfalz</w:t>
            </w:r>
          </w:p>
        </w:tc>
        <w:tc>
          <w:tcPr>
            <w:tcW w:w="583" w:type="pct"/>
          </w:tcPr>
          <w:p w14:paraId="3DE2B840" w14:textId="77777777" w:rsidR="008356BE" w:rsidRPr="0020406A" w:rsidRDefault="003208F3" w:rsidP="003208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Advertising captions</w:t>
            </w:r>
          </w:p>
        </w:tc>
        <w:tc>
          <w:tcPr>
            <w:tcW w:w="823" w:type="pct"/>
          </w:tcPr>
          <w:p w14:paraId="3DE2B841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persuade, encourage tourists to visit</w:t>
            </w:r>
            <w:r w:rsidR="00D6655A">
              <w:rPr>
                <w:b/>
                <w:sz w:val="20"/>
                <w:szCs w:val="20"/>
              </w:rPr>
              <w:t>.</w:t>
            </w:r>
          </w:p>
          <w:p w14:paraId="3DE2B842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inform about what one can see and do there</w:t>
            </w:r>
            <w:r w:rsidR="00D6655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18" w:type="pct"/>
          </w:tcPr>
          <w:p w14:paraId="3DE2B843" w14:textId="77777777" w:rsid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 xml:space="preserve">Use of </w:t>
            </w:r>
          </w:p>
          <w:p w14:paraId="3DE2B844" w14:textId="77777777" w:rsidR="008356BE" w:rsidRPr="0020406A" w:rsidRDefault="008356BE" w:rsidP="0020406A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Imperative</w:t>
            </w:r>
            <w:r w:rsidR="0020406A" w:rsidRPr="0020406A">
              <w:rPr>
                <w:b/>
                <w:sz w:val="20"/>
                <w:szCs w:val="20"/>
              </w:rPr>
              <w:t xml:space="preserve"> e.g.</w:t>
            </w:r>
          </w:p>
          <w:p w14:paraId="3DE2B845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Fahren Sie nach …..</w:t>
            </w:r>
          </w:p>
          <w:p w14:paraId="3DE2B846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Besuchen Sie</w:t>
            </w:r>
          </w:p>
          <w:p w14:paraId="3DE2B847" w14:textId="77777777" w:rsidR="008356BE" w:rsidRPr="00075DFD" w:rsidRDefault="008356BE" w:rsidP="0020406A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de-DE"/>
              </w:rPr>
            </w:pPr>
            <w:r w:rsidRPr="00075DFD">
              <w:rPr>
                <w:b/>
                <w:sz w:val="20"/>
                <w:szCs w:val="20"/>
                <w:lang w:val="de-DE"/>
              </w:rPr>
              <w:t>Es gibt…</w:t>
            </w:r>
            <w:r w:rsidR="0020406A" w:rsidRPr="00075DFD">
              <w:rPr>
                <w:b/>
                <w:sz w:val="20"/>
                <w:szCs w:val="20"/>
                <w:lang w:val="de-DE"/>
              </w:rPr>
              <w:t>+acc</w:t>
            </w:r>
            <w:r w:rsidRPr="00075DFD">
              <w:rPr>
                <w:b/>
                <w:sz w:val="20"/>
                <w:szCs w:val="20"/>
                <w:lang w:val="de-DE"/>
              </w:rPr>
              <w:t>.</w:t>
            </w:r>
            <w:r w:rsidR="0020406A" w:rsidRPr="00075DFD">
              <w:rPr>
                <w:b/>
                <w:sz w:val="20"/>
                <w:szCs w:val="20"/>
                <w:lang w:val="de-DE"/>
              </w:rPr>
              <w:t>e.g.</w:t>
            </w:r>
          </w:p>
          <w:p w14:paraId="3DE2B848" w14:textId="77777777" w:rsidR="0020406A" w:rsidRDefault="0020406A" w:rsidP="00204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ein Museum</w:t>
            </w:r>
          </w:p>
          <w:p w14:paraId="3DE2B849" w14:textId="77777777" w:rsidR="0020406A" w:rsidRPr="0020406A" w:rsidRDefault="0020406A" w:rsidP="00204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einen Zoo</w:t>
            </w:r>
          </w:p>
          <w:p w14:paraId="3DE2B84A" w14:textId="77777777" w:rsidR="008356BE" w:rsidRDefault="008356BE" w:rsidP="0020406A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Man kann ….</w:t>
            </w:r>
            <w:r w:rsidR="008A08F0">
              <w:rPr>
                <w:b/>
                <w:sz w:val="20"/>
                <w:szCs w:val="20"/>
              </w:rPr>
              <w:t>e.g.</w:t>
            </w:r>
          </w:p>
          <w:p w14:paraId="3DE2B84B" w14:textId="77777777" w:rsidR="0020406A" w:rsidRDefault="0020406A" w:rsidP="00204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 Kino gehen</w:t>
            </w:r>
          </w:p>
          <w:p w14:paraId="3DE2B84C" w14:textId="77777777" w:rsidR="0020406A" w:rsidRPr="0020406A" w:rsidRDefault="0020406A" w:rsidP="002040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schwimmen</w:t>
            </w:r>
          </w:p>
        </w:tc>
        <w:tc>
          <w:tcPr>
            <w:tcW w:w="873" w:type="pct"/>
          </w:tcPr>
          <w:p w14:paraId="3DE2B84D" w14:textId="77777777" w:rsidR="008356BE" w:rsidRPr="0020406A" w:rsidRDefault="007F3853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Eye catching c</w:t>
            </w:r>
            <w:r w:rsidR="008819F1">
              <w:rPr>
                <w:b/>
                <w:sz w:val="20"/>
                <w:szCs w:val="20"/>
              </w:rPr>
              <w:t>aption</w:t>
            </w:r>
            <w:r>
              <w:rPr>
                <w:b/>
                <w:sz w:val="20"/>
                <w:szCs w:val="20"/>
              </w:rPr>
              <w:t>s</w:t>
            </w:r>
            <w:r w:rsidR="008819F1">
              <w:rPr>
                <w:b/>
                <w:sz w:val="20"/>
                <w:szCs w:val="20"/>
              </w:rPr>
              <w:t xml:space="preserve"> plus 5 to 10 sentences</w:t>
            </w:r>
          </w:p>
        </w:tc>
        <w:tc>
          <w:tcPr>
            <w:tcW w:w="744" w:type="pct"/>
          </w:tcPr>
          <w:p w14:paraId="3DE2B84E" w14:textId="77777777" w:rsidR="00124DE5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Poster</w:t>
            </w:r>
          </w:p>
          <w:p w14:paraId="3DE2B84F" w14:textId="77777777" w:rsidR="00124DE5" w:rsidRPr="0020406A" w:rsidRDefault="00262676" w:rsidP="00124D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A4 to A2</w:t>
            </w:r>
            <w:r w:rsidR="00124DE5" w:rsidRPr="0020406A">
              <w:rPr>
                <w:b/>
                <w:sz w:val="20"/>
                <w:szCs w:val="20"/>
              </w:rPr>
              <w:t xml:space="preserve"> size</w:t>
            </w:r>
          </w:p>
          <w:p w14:paraId="3DE2B850" w14:textId="77777777" w:rsidR="008356BE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include a picture</w:t>
            </w:r>
            <w:r w:rsidR="00262676">
              <w:rPr>
                <w:b/>
                <w:sz w:val="20"/>
                <w:szCs w:val="20"/>
              </w:rPr>
              <w:t>(s)</w:t>
            </w:r>
            <w:r w:rsidRPr="0020406A">
              <w:rPr>
                <w:b/>
                <w:sz w:val="20"/>
                <w:szCs w:val="20"/>
              </w:rPr>
              <w:t xml:space="preserve"> downloaded from a free website or a drawing</w:t>
            </w:r>
            <w:r w:rsidR="00262676">
              <w:rPr>
                <w:b/>
                <w:sz w:val="20"/>
                <w:szCs w:val="20"/>
              </w:rPr>
              <w:t>(s)</w:t>
            </w:r>
            <w:r w:rsidRPr="0020406A">
              <w:rPr>
                <w:b/>
                <w:sz w:val="20"/>
                <w:szCs w:val="20"/>
              </w:rPr>
              <w:t xml:space="preserve"> done by the student</w:t>
            </w:r>
          </w:p>
        </w:tc>
      </w:tr>
    </w:tbl>
    <w:p w14:paraId="3DE2B852" w14:textId="77777777" w:rsidR="00A65FA1" w:rsidRPr="006F6051" w:rsidRDefault="00A65FA1" w:rsidP="00A65FA1">
      <w:pPr>
        <w:rPr>
          <w:sz w:val="40"/>
          <w:szCs w:val="40"/>
        </w:rPr>
      </w:pPr>
    </w:p>
    <w:p w14:paraId="48F12516" w14:textId="01B35CDA" w:rsidR="00AF75B3" w:rsidRDefault="00E41F63">
      <w:pPr>
        <w:rPr>
          <w:sz w:val="24"/>
          <w:szCs w:val="24"/>
        </w:rPr>
      </w:pPr>
      <w:r>
        <w:rPr>
          <w:sz w:val="24"/>
          <w:szCs w:val="24"/>
        </w:rPr>
        <w:t>Places/landmarks of beauty/of interest:</w:t>
      </w:r>
    </w:p>
    <w:p w14:paraId="2E119F10" w14:textId="596E2C41" w:rsidR="00FE3DF4" w:rsidRDefault="00FE3DF4">
      <w:hyperlink r:id="rId5" w:history="1">
        <w:r w:rsidRPr="00F3152E">
          <w:rPr>
            <w:rStyle w:val="Hyperlink"/>
          </w:rPr>
          <w:t>https://www.tripadvisor.com.au/Attractions-g187389-Activities-Rhineland_Palatinate.html</w:t>
        </w:r>
      </w:hyperlink>
    </w:p>
    <w:p w14:paraId="5F84D13B" w14:textId="07A1AE5C" w:rsidR="008A1549" w:rsidRDefault="008A1549">
      <w:pPr>
        <w:rPr>
          <w:sz w:val="24"/>
          <w:szCs w:val="24"/>
        </w:rPr>
      </w:pPr>
      <w:hyperlink r:id="rId6" w:history="1">
        <w:r w:rsidRPr="00F3152E">
          <w:rPr>
            <w:rStyle w:val="Hyperlink"/>
            <w:sz w:val="24"/>
            <w:szCs w:val="24"/>
          </w:rPr>
          <w:t>https://www.rlp-tourismus.com/en/experience/highlights-of-rhineland-palatinate</w:t>
        </w:r>
      </w:hyperlink>
    </w:p>
    <w:p w14:paraId="2D4E0023" w14:textId="714BAC79" w:rsidR="008F0CAF" w:rsidRDefault="004D70B9">
      <w:pPr>
        <w:rPr>
          <w:sz w:val="24"/>
          <w:szCs w:val="24"/>
        </w:rPr>
      </w:pPr>
      <w:r>
        <w:rPr>
          <w:sz w:val="24"/>
          <w:szCs w:val="24"/>
        </w:rPr>
        <w:t xml:space="preserve">Youtube: </w:t>
      </w:r>
      <w:hyperlink r:id="rId7" w:history="1">
        <w:r w:rsidRPr="00F3152E">
          <w:rPr>
            <w:rStyle w:val="Hyperlink"/>
            <w:sz w:val="24"/>
            <w:szCs w:val="24"/>
          </w:rPr>
          <w:t>https://www.youtube.com/watch?v=AaY96EzvD9k</w:t>
        </w:r>
      </w:hyperlink>
    </w:p>
    <w:p w14:paraId="040DE939" w14:textId="16FAECB2" w:rsidR="00465E23" w:rsidRDefault="00481634">
      <w:r>
        <w:t>Food:</w:t>
      </w:r>
    </w:p>
    <w:p w14:paraId="58CA0F2D" w14:textId="76D9383B" w:rsidR="00481634" w:rsidRDefault="00481634">
      <w:pPr>
        <w:rPr>
          <w:sz w:val="24"/>
          <w:szCs w:val="24"/>
        </w:rPr>
      </w:pPr>
      <w:hyperlink r:id="rId8" w:history="1">
        <w:r w:rsidRPr="00F3152E">
          <w:rPr>
            <w:rStyle w:val="Hyperlink"/>
            <w:sz w:val="24"/>
            <w:szCs w:val="24"/>
          </w:rPr>
          <w:t>https://germanfoods.org/german-food-facts/rhineland-specialties/</w:t>
        </w:r>
      </w:hyperlink>
    </w:p>
    <w:sectPr w:rsidR="00481634" w:rsidSect="0020406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000F0"/>
    <w:multiLevelType w:val="hybridMultilevel"/>
    <w:tmpl w:val="16F6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A1"/>
    <w:rsid w:val="00037325"/>
    <w:rsid w:val="00075DFD"/>
    <w:rsid w:val="000A7C8E"/>
    <w:rsid w:val="000B261E"/>
    <w:rsid w:val="0010249F"/>
    <w:rsid w:val="00124DE5"/>
    <w:rsid w:val="00143D91"/>
    <w:rsid w:val="0015592D"/>
    <w:rsid w:val="00176A94"/>
    <w:rsid w:val="001842CE"/>
    <w:rsid w:val="00203CAA"/>
    <w:rsid w:val="0020406A"/>
    <w:rsid w:val="002540F6"/>
    <w:rsid w:val="00262676"/>
    <w:rsid w:val="002903B1"/>
    <w:rsid w:val="0029464D"/>
    <w:rsid w:val="002A5CD0"/>
    <w:rsid w:val="003208F3"/>
    <w:rsid w:val="003246C8"/>
    <w:rsid w:val="003278D3"/>
    <w:rsid w:val="00330983"/>
    <w:rsid w:val="00335FB1"/>
    <w:rsid w:val="00345BAD"/>
    <w:rsid w:val="003F2692"/>
    <w:rsid w:val="00465E23"/>
    <w:rsid w:val="00481634"/>
    <w:rsid w:val="004904A9"/>
    <w:rsid w:val="004D70B9"/>
    <w:rsid w:val="004E4B52"/>
    <w:rsid w:val="005775F8"/>
    <w:rsid w:val="00577DA3"/>
    <w:rsid w:val="005A5C9E"/>
    <w:rsid w:val="005D3F46"/>
    <w:rsid w:val="005D6A5E"/>
    <w:rsid w:val="0068164D"/>
    <w:rsid w:val="00686201"/>
    <w:rsid w:val="006E16C2"/>
    <w:rsid w:val="006E335E"/>
    <w:rsid w:val="006E44B6"/>
    <w:rsid w:val="007A2513"/>
    <w:rsid w:val="007A2E9E"/>
    <w:rsid w:val="007F3853"/>
    <w:rsid w:val="0082594D"/>
    <w:rsid w:val="008356BE"/>
    <w:rsid w:val="008819F1"/>
    <w:rsid w:val="00891B5D"/>
    <w:rsid w:val="008A08F0"/>
    <w:rsid w:val="008A1549"/>
    <w:rsid w:val="008F0CAF"/>
    <w:rsid w:val="0090457D"/>
    <w:rsid w:val="009828C0"/>
    <w:rsid w:val="0099340E"/>
    <w:rsid w:val="009952DF"/>
    <w:rsid w:val="009B3E99"/>
    <w:rsid w:val="00A56E10"/>
    <w:rsid w:val="00A65FA1"/>
    <w:rsid w:val="00AE3010"/>
    <w:rsid w:val="00AF75B3"/>
    <w:rsid w:val="00BC5864"/>
    <w:rsid w:val="00BD4DAC"/>
    <w:rsid w:val="00C10C42"/>
    <w:rsid w:val="00C72670"/>
    <w:rsid w:val="00CD4F57"/>
    <w:rsid w:val="00CD699B"/>
    <w:rsid w:val="00D11F3A"/>
    <w:rsid w:val="00D27975"/>
    <w:rsid w:val="00D6655A"/>
    <w:rsid w:val="00DB200F"/>
    <w:rsid w:val="00DB73B9"/>
    <w:rsid w:val="00DD3BF5"/>
    <w:rsid w:val="00E00569"/>
    <w:rsid w:val="00E069CC"/>
    <w:rsid w:val="00E10AAA"/>
    <w:rsid w:val="00E20382"/>
    <w:rsid w:val="00E3257F"/>
    <w:rsid w:val="00E41F63"/>
    <w:rsid w:val="00E510B5"/>
    <w:rsid w:val="00E71973"/>
    <w:rsid w:val="00E71B2F"/>
    <w:rsid w:val="00E80663"/>
    <w:rsid w:val="00EA5407"/>
    <w:rsid w:val="00EA5F7F"/>
    <w:rsid w:val="00EB7766"/>
    <w:rsid w:val="00F2146E"/>
    <w:rsid w:val="00F837D2"/>
    <w:rsid w:val="00FB5B91"/>
    <w:rsid w:val="00FD3BAF"/>
    <w:rsid w:val="00FE310C"/>
    <w:rsid w:val="00FE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2B832"/>
  <w15:docId w15:val="{686CC73E-8BE5-4D4B-B684-18D476CC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4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D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rmanfoods.org/german-food-facts/rhineland-specialt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aY96EzvD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lp-tourismus.com/en/experience/highlights-of-rhineland-palatinate" TargetMode="External"/><Relationship Id="rId5" Type="http://schemas.openxmlformats.org/officeDocument/2006/relationships/hyperlink" Target="https://www.tripadvisor.com.au/Attractions-g187389-Activities-Rhineland_Palatinat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College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Richter, Ina (Blackwood High School)</cp:lastModifiedBy>
  <cp:revision>8</cp:revision>
  <cp:lastPrinted>2010-05-05T12:28:00Z</cp:lastPrinted>
  <dcterms:created xsi:type="dcterms:W3CDTF">2026-05-03T07:53:00Z</dcterms:created>
  <dcterms:modified xsi:type="dcterms:W3CDTF">2026-05-03T07:58:00Z</dcterms:modified>
</cp:coreProperties>
</file>