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AD36C" w14:textId="1974333D" w:rsidR="006E0E32" w:rsidRPr="003E1650" w:rsidRDefault="007275DD" w:rsidP="003E1650">
      <w:pPr>
        <w:pStyle w:val="Heading1"/>
        <w:jc w:val="center"/>
        <w:rPr>
          <w:sz w:val="28"/>
        </w:rPr>
      </w:pPr>
      <w:r w:rsidRPr="003E1650">
        <w:rPr>
          <w:sz w:val="28"/>
        </w:rPr>
        <w:t>The professional benefits of Social Networking Sites for teachers</w:t>
      </w:r>
    </w:p>
    <w:p w14:paraId="719DA91A" w14:textId="77777777" w:rsidR="00242D6B" w:rsidRPr="003E1650" w:rsidRDefault="00242D6B" w:rsidP="003E1650"/>
    <w:p w14:paraId="19DE63F5" w14:textId="12130DEC" w:rsidR="007275DD" w:rsidRPr="003E1650" w:rsidRDefault="00BB5D82" w:rsidP="003E1650">
      <w:r>
        <w:t xml:space="preserve">Teachers are passionate about their </w:t>
      </w:r>
      <w:r w:rsidR="007B0DD2" w:rsidRPr="00672130">
        <w:t xml:space="preserve">subject </w:t>
      </w:r>
      <w:r>
        <w:t xml:space="preserve">areas </w:t>
      </w:r>
      <w:r w:rsidR="007B0DD2" w:rsidRPr="00672130">
        <w:t>and in the current Neoliberal environment</w:t>
      </w:r>
      <w:r>
        <w:t xml:space="preserve"> of education</w:t>
      </w:r>
      <w:r w:rsidR="00823ABA">
        <w:t>,</w:t>
      </w:r>
      <w:r w:rsidR="007B0DD2" w:rsidRPr="00672130">
        <w:t xml:space="preserve"> in which languages other than English</w:t>
      </w:r>
      <w:r>
        <w:t xml:space="preserve"> are not particularly valued, language teachers</w:t>
      </w:r>
      <w:r w:rsidR="007B0DD2" w:rsidRPr="00672130">
        <w:t xml:space="preserve"> can at tim</w:t>
      </w:r>
      <w:r w:rsidR="00672130" w:rsidRPr="00672130">
        <w:t xml:space="preserve">es feel isolated and threatened </w:t>
      </w:r>
      <w:r w:rsidR="00672130" w:rsidRPr="00672130">
        <w:fldChar w:fldCharType="begin"/>
      </w:r>
      <w:r w:rsidR="002D10CE">
        <w:instrText xml:space="preserve"> ADDIN EN.CITE &lt;EndNote&gt;&lt;Cite&gt;&lt;Author&gt;Smyth&lt;/Author&gt;&lt;Year&gt;2003&lt;/Year&gt;&lt;IDText&gt;A high school teacher&amp;apos;s experience of local school management: a case of the &amp;apos;system behaving badly towards teachers&lt;/IDText&gt;&lt;DisplayText&gt;(Smyth 2003, Ditchburn 2013)&lt;/DisplayText&gt;&lt;record&gt;&lt;titles&gt;&lt;title&gt;A high school teacher&amp;apos;s experience of local school management: a case of the &amp;apos;system behaving badly towards teachers&lt;/title&gt;&lt;secondary-title&gt;Australian Journal of Education&lt;/secondary-title&gt;&lt;/titles&gt;&lt;pages&gt;265-282&lt;/pages&gt;&lt;number&gt;3&lt;/number&gt;&lt;contributors&gt;&lt;authors&gt;&lt;author&gt;Smyth, John&lt;/author&gt;&lt;/authors&gt;&lt;/contributors&gt;&lt;added-date format="utc"&gt;1437895186&lt;/added-date&gt;&lt;ref-type name="Journal Article"&gt;17&lt;/ref-type&gt;&lt;dates&gt;&lt;year&gt;2003&lt;/year&gt;&lt;/dates&gt;&lt;rec-number&gt;15&lt;/rec-number&gt;&lt;last-updated-date format="utc"&gt;1438391438&lt;/last-updated-date&gt;&lt;volume&gt;47&lt;/volume&gt;&lt;/record&gt;&lt;/Cite&gt;&lt;Cite&gt;&lt;Author&gt;Ditchburn&lt;/Author&gt;&lt;Year&gt;2013&lt;/Year&gt;&lt;IDText&gt;The Australian Curriculum: History– the challenges of a thin curriculum?&lt;/IDText&gt;&lt;record&gt;&lt;isbn&gt;0159-6306&amp;#xD;1469-3739&lt;/isbn&gt;&lt;titles&gt;&lt;title&gt;The Australian Curriculum: History– the challenges of a thin curriculum?&lt;/title&gt;&lt;secondary-title&gt;Discourse: Studies in the Cultural Politics of Education&lt;/secondary-title&gt;&lt;/titles&gt;&lt;pages&gt;27-41&lt;/pages&gt;&lt;number&gt;1&lt;/number&gt;&lt;contributors&gt;&lt;authors&gt;&lt;author&gt;Ditchburn, Geraldine&lt;/author&gt;&lt;/authors&gt;&lt;/contributors&gt;&lt;added-date format="utc"&gt;1437895186&lt;/added-date&gt;&lt;ref-type name="Journal Article"&gt;17&lt;/ref-type&gt;&lt;dates&gt;&lt;year&gt;2013&lt;/year&gt;&lt;/dates&gt;&lt;rec-number&gt;18&lt;/rec-number&gt;&lt;last-updated-date format="utc"&gt;1470739120&lt;/last-updated-date&gt;&lt;electronic-resource-num&gt;10.1080/01596306.2013.829657&lt;/electronic-resource-num&gt;&lt;volume&gt;36&lt;/volume&gt;&lt;/record&gt;&lt;/Cite&gt;&lt;/EndNote&gt;</w:instrText>
      </w:r>
      <w:r w:rsidR="00672130" w:rsidRPr="00672130">
        <w:fldChar w:fldCharType="separate"/>
      </w:r>
      <w:r w:rsidR="002D10CE">
        <w:rPr>
          <w:noProof/>
        </w:rPr>
        <w:t>(Smyth 2003, Ditchburn 2013)</w:t>
      </w:r>
      <w:r w:rsidR="00672130" w:rsidRPr="00672130">
        <w:fldChar w:fldCharType="end"/>
      </w:r>
      <w:r w:rsidR="00672130" w:rsidRPr="00672130">
        <w:t>.</w:t>
      </w:r>
      <w:r w:rsidR="007B0DD2" w:rsidRPr="003E1650">
        <w:t xml:space="preserve"> </w:t>
      </w:r>
      <w:r w:rsidR="007275DD" w:rsidRPr="003E1650">
        <w:t xml:space="preserve">Social Networking Sites, such as </w:t>
      </w:r>
      <w:r w:rsidR="007B0DD2" w:rsidRPr="003E1650">
        <w:t xml:space="preserve">Facebook, Twitter and LinkedIn </w:t>
      </w:r>
      <w:r w:rsidR="007275DD" w:rsidRPr="003E1650">
        <w:t xml:space="preserve">can foster a sense of belonging and community as </w:t>
      </w:r>
      <w:r>
        <w:t>they provide a platform where</w:t>
      </w:r>
      <w:r w:rsidR="007275DD" w:rsidRPr="003E1650">
        <w:t xml:space="preserve"> people can network, connect, develop ideas</w:t>
      </w:r>
      <w:r w:rsidR="007B0DD2" w:rsidRPr="003E1650">
        <w:t>, share resources</w:t>
      </w:r>
      <w:r w:rsidR="007275DD" w:rsidRPr="003E1650">
        <w:t xml:space="preserve"> and build friendships, despite location </w:t>
      </w:r>
      <w:r w:rsidR="00672130">
        <w:fldChar w:fldCharType="begin"/>
      </w:r>
      <w:r w:rsidR="00672130">
        <w:instrText xml:space="preserve"> ADDIN EN.CITE &lt;EndNote&gt;&lt;Cite&gt;&lt;Author&gt;Merchant&lt;/Author&gt;&lt;Year&gt;2012&lt;/Year&gt;&lt;IDText&gt;Unravelling the social network: theory and research&lt;/IDText&gt;&lt;DisplayText&gt;(Merchant 2012)&lt;/DisplayText&gt;&lt;record&gt;&lt;isbn&gt;1743-9884&amp;#xD;1743-9892&lt;/isbn&gt;&lt;titles&gt;&lt;title&gt;Unravelling the social network: theory and research&lt;/title&gt;&lt;secondary-title&gt;Learning, Media and Technology&lt;/secondary-title&gt;&lt;/titles&gt;&lt;pages&gt;4-19&lt;/pages&gt;&lt;number&gt;1&lt;/number&gt;&lt;contributors&gt;&lt;authors&gt;&lt;author&gt;Merchant, Guy&lt;/author&gt;&lt;/authors&gt;&lt;/contributors&gt;&lt;added-date format="utc"&gt;1447481366&lt;/added-date&gt;&lt;ref-type name="Journal Article"&gt;17&lt;/ref-type&gt;&lt;dates&gt;&lt;year&gt;2012&lt;/year&gt;&lt;/dates&gt;&lt;rec-number&gt;51&lt;/rec-number&gt;&lt;last-updated-date format="utc"&gt;1454452537&lt;/last-updated-date&gt;&lt;electronic-resource-num&gt;10.1080/17439884.2011.567992&lt;/electronic-resource-num&gt;&lt;volume&gt;37&lt;/volume&gt;&lt;/record&gt;&lt;/Cite&gt;&lt;/EndNote&gt;</w:instrText>
      </w:r>
      <w:r w:rsidR="00672130">
        <w:fldChar w:fldCharType="separate"/>
      </w:r>
      <w:r w:rsidR="00672130">
        <w:rPr>
          <w:noProof/>
        </w:rPr>
        <w:t>(Merchant 2012)</w:t>
      </w:r>
      <w:r w:rsidR="00672130">
        <w:fldChar w:fldCharType="end"/>
      </w:r>
      <w:r w:rsidR="007B0DD2" w:rsidRPr="003E1650">
        <w:t xml:space="preserve">. This </w:t>
      </w:r>
      <w:r>
        <w:t>creates</w:t>
      </w:r>
      <w:r w:rsidR="007B0DD2" w:rsidRPr="003E1650">
        <w:t xml:space="preserve"> numerous</w:t>
      </w:r>
      <w:r w:rsidR="007275DD" w:rsidRPr="003E1650">
        <w:t xml:space="preserve"> possibilities for teachers located </w:t>
      </w:r>
      <w:r w:rsidR="007B0DD2" w:rsidRPr="003E1650">
        <w:t>in diverse regions of the world to connect with one another. Often language teachers</w:t>
      </w:r>
      <w:r w:rsidR="007275DD" w:rsidRPr="003E1650">
        <w:t xml:space="preserve"> are </w:t>
      </w:r>
      <w:r w:rsidR="00823ABA">
        <w:t>the only people</w:t>
      </w:r>
      <w:r w:rsidR="007B0DD2" w:rsidRPr="003E1650">
        <w:t xml:space="preserve"> teaching their subject in a school, or even across a number of sites,</w:t>
      </w:r>
      <w:r w:rsidR="00EE751D" w:rsidRPr="003E1650">
        <w:t xml:space="preserve"> and</w:t>
      </w:r>
      <w:r w:rsidR="00823ABA">
        <w:t xml:space="preserve"> as a result</w:t>
      </w:r>
      <w:r>
        <w:t xml:space="preserve"> they</w:t>
      </w:r>
      <w:r w:rsidR="007B0DD2" w:rsidRPr="003E1650">
        <w:t xml:space="preserve"> ar</w:t>
      </w:r>
      <w:r>
        <w:t>e habitually</w:t>
      </w:r>
      <w:r w:rsidR="00EE751D" w:rsidRPr="003E1650">
        <w:t xml:space="preserve"> working in isolation </w:t>
      </w:r>
      <w:r w:rsidR="002D10CE">
        <w:fldChar w:fldCharType="begin"/>
      </w:r>
      <w:r w:rsidR="002D10CE">
        <w:instrText xml:space="preserve"> ADDIN EN.CITE &lt;EndNote&gt;&lt;Cite&gt;&lt;Author&gt;Lamb&lt;/Author&gt;&lt;Year&gt;2012&lt;/Year&gt;&lt;IDText&gt;Language associations and collaborative support: language teacher associations as empowering spaces for professional networks&lt;/IDText&gt;&lt;DisplayText&gt;(Lamb 2012)&lt;/DisplayText&gt;&lt;record&gt;&lt;isbn&gt;1750-1229&amp;#xD;1750-1237&lt;/isbn&gt;&lt;titles&gt;&lt;title&gt;Language associations and collaborative support: language teacher associations as empowering spaces for professional networks&lt;/title&gt;&lt;secondary-title&gt;Innovation in Language Learning and Teaching&lt;/secondary-title&gt;&lt;/titles&gt;&lt;pages&gt;287-308&lt;/pages&gt;&lt;number&gt;3&lt;/number&gt;&lt;contributors&gt;&lt;authors&gt;&lt;author&gt;Lamb, Terry&lt;/author&gt;&lt;/authors&gt;&lt;/contributors&gt;&lt;added-date format="utc"&gt;1463092247&lt;/added-date&gt;&lt;ref-type name="Journal Article"&gt;17&lt;/ref-type&gt;&lt;dates&gt;&lt;year&gt;2012&lt;/year&gt;&lt;/dates&gt;&lt;rec-number&gt;91&lt;/rec-number&gt;&lt;last-updated-date format="utc"&gt;1521673909&lt;/last-updated-date&gt;&lt;electronic-resource-num&gt;10.1080/17501229.2012.725255&lt;/electronic-resource-num&gt;&lt;volume&gt;6&lt;/volume&gt;&lt;/record&gt;&lt;/Cite&gt;&lt;/EndNote&gt;</w:instrText>
      </w:r>
      <w:r w:rsidR="002D10CE">
        <w:fldChar w:fldCharType="separate"/>
      </w:r>
      <w:r w:rsidR="002D10CE">
        <w:rPr>
          <w:noProof/>
        </w:rPr>
        <w:t>(Lamb 2012)</w:t>
      </w:r>
      <w:r w:rsidR="002D10CE">
        <w:fldChar w:fldCharType="end"/>
      </w:r>
      <w:r w:rsidR="00EE751D" w:rsidRPr="003E1650">
        <w:t>. T</w:t>
      </w:r>
      <w:r>
        <w:t>his isolation is harmful to their learning and</w:t>
      </w:r>
      <w:r w:rsidR="00EE751D" w:rsidRPr="003E1650">
        <w:t xml:space="preserve"> professional growth and it is </w:t>
      </w:r>
      <w:r>
        <w:t xml:space="preserve">therefore </w:t>
      </w:r>
      <w:r w:rsidR="00EE751D" w:rsidRPr="003E1650">
        <w:t xml:space="preserve">imperative that </w:t>
      </w:r>
      <w:r w:rsidR="00823ABA">
        <w:t xml:space="preserve">these </w:t>
      </w:r>
      <w:r>
        <w:t xml:space="preserve">teachers </w:t>
      </w:r>
      <w:r w:rsidR="007B0DD2" w:rsidRPr="003E1650">
        <w:t>b</w:t>
      </w:r>
      <w:r w:rsidR="002D10CE">
        <w:t xml:space="preserve">uild networks with others </w:t>
      </w:r>
      <w:r w:rsidR="002D10CE">
        <w:fldChar w:fldCharType="begin"/>
      </w:r>
      <w:r w:rsidR="002D10CE">
        <w:instrText xml:space="preserve"> ADDIN EN.CITE &lt;EndNote&gt;&lt;Cite&gt;&lt;Author&gt;Lamb&lt;/Author&gt;&lt;Year&gt;2012&lt;/Year&gt;&lt;IDText&gt;Language associations and collaborative support: language teacher associations as empowering spaces for professional networks&lt;/IDText&gt;&lt;DisplayText&gt;(Lieberman and Pointer Mace 2010, Lamb 2012)&lt;/DisplayText&gt;&lt;record&gt;&lt;isbn&gt;1750-1229&amp;#xD;1750-1237&lt;/isbn&gt;&lt;titles&gt;&lt;title&gt;Language associations and collaborative support: language teacher associations as empowering spaces for professional networks&lt;/title&gt;&lt;secondary-title&gt;Innovation in Language Learning and Teaching&lt;/secondary-title&gt;&lt;/titles&gt;&lt;pages&gt;287-308&lt;/pages&gt;&lt;number&gt;3&lt;/number&gt;&lt;contributors&gt;&lt;authors&gt;&lt;author&gt;Lamb, Terry&lt;/author&gt;&lt;/authors&gt;&lt;/contributors&gt;&lt;added-date format="utc"&gt;1463092247&lt;/added-date&gt;&lt;ref-type name="Journal Article"&gt;17&lt;/ref-type&gt;&lt;dates&gt;&lt;year&gt;2012&lt;/year&gt;&lt;/dates&gt;&lt;rec-number&gt;91&lt;/rec-number&gt;&lt;last-updated-date format="utc"&gt;1521673909&lt;/last-updated-date&gt;&lt;electronic-resource-num&gt;10.1080/17501229.2012.725255&lt;/electronic-resource-num&gt;&lt;volume&gt;6&lt;/volume&gt;&lt;/record&gt;&lt;/Cite&gt;&lt;Cite&gt;&lt;Author&gt;Lieberman&lt;/Author&gt;&lt;Year&gt;2010&lt;/Year&gt;&lt;IDText&gt;Making Practice Public: Teacher Learning in the 21st Century&lt;/IDText&gt;&lt;record&gt;&lt;isbn&gt;0022-4871&lt;/isbn&gt;&lt;titles&gt;&lt;title&gt;Making Practice Public: Teacher Learning in the 21st Century&lt;/title&gt;&lt;secondary-title&gt;Journal of Teacher Education&lt;/secondary-title&gt;&lt;/titles&gt;&lt;pages&gt;77-88&lt;/pages&gt;&lt;number&gt;1-2&lt;/number&gt;&lt;contributors&gt;&lt;authors&gt;&lt;author&gt;Lieberman, A.&lt;/author&gt;&lt;author&gt;Pointer Mace, D.&lt;/author&gt;&lt;/authors&gt;&lt;/contributors&gt;&lt;added-date format="utc"&gt;1447481366&lt;/added-date&gt;&lt;ref-type name="Journal Article"&gt;17&lt;/ref-type&gt;&lt;dates&gt;&lt;year&gt;2010&lt;/year&gt;&lt;/dates&gt;&lt;rec-number&gt;42&lt;/rec-number&gt;&lt;last-updated-date format="utc"&gt;1458876980&lt;/last-updated-date&gt;&lt;electronic-resource-num&gt;10.1177/0022487109347319&lt;/electronic-resource-num&gt;&lt;volume&gt;61&lt;/volume&gt;&lt;/record&gt;&lt;/Cite&gt;&lt;/EndNote&gt;</w:instrText>
      </w:r>
      <w:r w:rsidR="002D10CE">
        <w:fldChar w:fldCharType="separate"/>
      </w:r>
      <w:r w:rsidR="002D10CE">
        <w:rPr>
          <w:noProof/>
        </w:rPr>
        <w:t>(Lieberman and Pointer Mace 2010, Lamb 2012)</w:t>
      </w:r>
      <w:r w:rsidR="002D10CE">
        <w:fldChar w:fldCharType="end"/>
      </w:r>
      <w:r w:rsidR="002D10CE">
        <w:t xml:space="preserve">. </w:t>
      </w:r>
      <w:r w:rsidR="00823ABA">
        <w:t>Social networks empower teachers</w:t>
      </w:r>
      <w:r w:rsidR="00823ABA" w:rsidRPr="003E1650">
        <w:t xml:space="preserve"> </w:t>
      </w:r>
      <w:r w:rsidR="00823ABA">
        <w:t xml:space="preserve">with </w:t>
      </w:r>
      <w:r w:rsidR="00823ABA" w:rsidRPr="003E1650">
        <w:t>the opportunity t</w:t>
      </w:r>
      <w:r w:rsidR="00823ABA">
        <w:t>o publicly produce and share their</w:t>
      </w:r>
      <w:r w:rsidR="00823ABA" w:rsidRPr="003E1650">
        <w:t xml:space="preserve"> work, ideas and knowledge (Lieberman &amp; Pointer Mace, 2010). </w:t>
      </w:r>
      <w:r w:rsidR="00823ABA">
        <w:t>By publicly sharing</w:t>
      </w:r>
      <w:r w:rsidR="00823ABA" w:rsidRPr="003E1650">
        <w:t xml:space="preserve"> work, ideas and re</w:t>
      </w:r>
      <w:r w:rsidR="00823ABA">
        <w:t>flections,</w:t>
      </w:r>
      <w:r w:rsidR="00823ABA" w:rsidRPr="003E1650">
        <w:t xml:space="preserve"> a new dialogue around education and teaching </w:t>
      </w:r>
      <w:r w:rsidR="00823ABA">
        <w:t xml:space="preserve">is created </w:t>
      </w:r>
      <w:r w:rsidR="00823ABA" w:rsidRPr="003E1650">
        <w:t xml:space="preserve">(Lieberman &amp; Pointer Mace, 2010). In this way, social </w:t>
      </w:r>
      <w:r w:rsidR="00823ABA">
        <w:t>networking sites are enabling teachers</w:t>
      </w:r>
      <w:r w:rsidR="00823ABA" w:rsidRPr="003E1650">
        <w:t xml:space="preserve"> to be involved in continuous professional learning </w:t>
      </w:r>
      <w:r w:rsidR="00823ABA">
        <w:t xml:space="preserve">and improvement to their practice </w:t>
      </w:r>
      <w:r w:rsidR="00823ABA">
        <w:fldChar w:fldCharType="begin"/>
      </w:r>
      <w:r w:rsidR="00823ABA">
        <w:instrText xml:space="preserve"> ADDIN EN.CITE &lt;EndNote&gt;&lt;Cite&gt;&lt;Author&gt;Lieberman&lt;/Author&gt;&lt;Year&gt;2010&lt;/Year&gt;&lt;IDText&gt;Making Practice Public: Teacher Learning in the 21st Century&lt;/IDText&gt;&lt;DisplayText&gt;(Lieberman and Pointer Mace 2010, Schreurs 2014)&lt;/DisplayText&gt;&lt;record&gt;&lt;isbn&gt;0022-4871&lt;/isbn&gt;&lt;titles&gt;&lt;title&gt;Making Practice Public: Teacher Learning in the 21st Century&lt;/title&gt;&lt;secondary-title&gt;Journal of Teacher Education&lt;/secondary-title&gt;&lt;/titles&gt;&lt;pages&gt;77-88&lt;/pages&gt;&lt;number&gt;1-2&lt;/number&gt;&lt;contributors&gt;&lt;authors&gt;&lt;author&gt;Lieberman, A.&lt;/author&gt;&lt;author&gt;Pointer Mace, D.&lt;/author&gt;&lt;/authors&gt;&lt;/contributors&gt;&lt;added-date format="utc"&gt;1447481366&lt;/added-date&gt;&lt;ref-type name="Journal Article"&gt;17&lt;/ref-type&gt;&lt;dates&gt;&lt;year&gt;2010&lt;/year&gt;&lt;/dates&gt;&lt;rec-number&gt;42&lt;/rec-number&gt;&lt;last-updated-date format="utc"&gt;1458876980&lt;/last-updated-date&gt;&lt;electronic-resource-num&gt;10.1177/0022487109347319&lt;/electronic-resource-num&gt;&lt;volume&gt;61&lt;/volume&gt;&lt;/record&gt;&lt;/Cite&gt;&lt;Cite&gt;&lt;Author&gt;Schreurs&lt;/Author&gt;&lt;Year&gt;2014&lt;/Year&gt;&lt;IDText&gt;Analysing Learning Ties to Stimulate Continuous Professional Development in the Workplace&lt;/IDText&gt;&lt;record&gt;&lt;titles&gt;&lt;title&gt;Analysing Learning Ties to Stimulate Continuous Professional Development in the Workplace&lt;/title&gt;&lt;/titles&gt;&lt;pages&gt;207-224&lt;/pages&gt;&lt;contributors&gt;&lt;authors&gt;&lt;author&gt;Schreurs, Bieke&lt;/author&gt;&lt;/authors&gt;&lt;/contributors&gt;&lt;added-date format="utc"&gt;1447481365&lt;/added-date&gt;&lt;ref-type name="Journal Article"&gt;17&lt;/ref-type&gt;&lt;dates&gt;&lt;year&gt;2014&lt;/year&gt;&lt;/dates&gt;&lt;rec-number&gt;33&lt;/rec-number&gt;&lt;last-updated-date format="utc"&gt;1523939819&lt;/last-updated-date&gt;&lt;electronic-resource-num&gt;10.1007/978-3-319-01940-6_11&lt;/electronic-resource-num&gt;&lt;/record&gt;&lt;/Cite&gt;&lt;/EndNote&gt;</w:instrText>
      </w:r>
      <w:r w:rsidR="00823ABA">
        <w:fldChar w:fldCharType="separate"/>
      </w:r>
      <w:r w:rsidR="00823ABA">
        <w:rPr>
          <w:noProof/>
        </w:rPr>
        <w:t>(Lieberman and Pointer Mace 2010, Schreurs 2014)</w:t>
      </w:r>
      <w:r w:rsidR="00823ABA">
        <w:fldChar w:fldCharType="end"/>
      </w:r>
      <w:r w:rsidR="00823ABA">
        <w:t>.</w:t>
      </w:r>
    </w:p>
    <w:p w14:paraId="36852E36" w14:textId="77777777" w:rsidR="007B0DD2" w:rsidRPr="003E1650" w:rsidRDefault="007B0DD2" w:rsidP="003E1650"/>
    <w:p w14:paraId="2E4A9F5E" w14:textId="43531CE2" w:rsidR="007B0DD2" w:rsidRPr="003E1650" w:rsidRDefault="007B0DD2" w:rsidP="003E1650">
      <w:r w:rsidRPr="003E1650">
        <w:t>Establishing both local and globa</w:t>
      </w:r>
      <w:r w:rsidR="00BB5D82">
        <w:t>l connections helps to build teacher</w:t>
      </w:r>
      <w:r w:rsidRPr="003E1650">
        <w:t xml:space="preserve"> professional identity</w:t>
      </w:r>
      <w:r w:rsidR="00EE751D" w:rsidRPr="003E1650">
        <w:t xml:space="preserve"> </w:t>
      </w:r>
      <w:r w:rsidR="00823ABA">
        <w:t>through the</w:t>
      </w:r>
      <w:r w:rsidR="00EE751D" w:rsidRPr="003E1650">
        <w:t xml:space="preserve"> gather</w:t>
      </w:r>
      <w:r w:rsidR="00823ABA">
        <w:t>ing and production of</w:t>
      </w:r>
      <w:r w:rsidR="00EE751D" w:rsidRPr="003E1650">
        <w:t xml:space="preserve"> resources,</w:t>
      </w:r>
      <w:r w:rsidR="00823ABA">
        <w:t xml:space="preserve"> sharing of</w:t>
      </w:r>
      <w:r w:rsidR="00BB5D82">
        <w:t xml:space="preserve"> knowledge and develop</w:t>
      </w:r>
      <w:r w:rsidR="00823ABA">
        <w:t>ment of</w:t>
      </w:r>
      <w:r w:rsidR="00BB5D82">
        <w:t xml:space="preserve"> their</w:t>
      </w:r>
      <w:r w:rsidR="00EE751D" w:rsidRPr="003E1650">
        <w:t xml:space="preserve"> practice (Lamb, 2012). S</w:t>
      </w:r>
      <w:r w:rsidR="00BB5D82">
        <w:t>ocial Networking Sites enable educators</w:t>
      </w:r>
      <w:r w:rsidR="00EE751D" w:rsidRPr="003E1650">
        <w:t xml:space="preserve"> to collaborate with others on real life projects and to learn from one another at any given time, rather than only at formal professional development events </w:t>
      </w:r>
      <w:r w:rsidR="002D10CE">
        <w:fldChar w:fldCharType="begin"/>
      </w:r>
      <w:r w:rsidR="002D10CE">
        <w:instrText xml:space="preserve"> ADDIN EN.CITE &lt;EndNote&gt;&lt;Cite&gt;&lt;Author&gt;Schreurs&lt;/Author&gt;&lt;Year&gt;2014&lt;/Year&gt;&lt;IDText&gt;Analysing Learning Ties to Stimulate Continuous Professional Development in the Workplace&lt;/IDText&gt;&lt;DisplayText&gt;(Schreurs 2014)&lt;/DisplayText&gt;&lt;record&gt;&lt;titles&gt;&lt;title&gt;Analysing Learning Ties to Stimulate Continuous Professional Development in the Workplace&lt;/title&gt;&lt;/titles&gt;&lt;pages&gt;207-224&lt;/pages&gt;&lt;contributors&gt;&lt;authors&gt;&lt;author&gt;Schreurs, Bieke&lt;/author&gt;&lt;/authors&gt;&lt;/contributors&gt;&lt;added-date format="utc"&gt;1447481365&lt;/added-date&gt;&lt;ref-type name="Journal Article"&gt;17&lt;/ref-type&gt;&lt;dates&gt;&lt;year&gt;2014&lt;/year&gt;&lt;/dates&gt;&lt;rec-number&gt;33&lt;/rec-number&gt;&lt;last-updated-date format="utc"&gt;1523939819&lt;/last-updated-date&gt;&lt;electronic-resource-num&gt;10.1007/978-3-319-01940-6_11&lt;/electronic-resource-num&gt;&lt;/record&gt;&lt;/Cite&gt;&lt;/EndNote&gt;</w:instrText>
      </w:r>
      <w:r w:rsidR="002D10CE">
        <w:fldChar w:fldCharType="separate"/>
      </w:r>
      <w:r w:rsidR="002D10CE">
        <w:rPr>
          <w:noProof/>
        </w:rPr>
        <w:t>(Schreurs 2014)</w:t>
      </w:r>
      <w:r w:rsidR="002D10CE">
        <w:fldChar w:fldCharType="end"/>
      </w:r>
      <w:r w:rsidR="00EE751D" w:rsidRPr="003E1650">
        <w:t>. These sites provide the opportunity for teachers to ask for and give one another immediate feedback and advice, therefore changing the way that teachers learn their practice (Lieberman &amp; Pointer Mace, 2010). This</w:t>
      </w:r>
      <w:r w:rsidR="00BB5D82">
        <w:t xml:space="preserve"> offers a new way of building</w:t>
      </w:r>
      <w:r w:rsidR="00EE751D" w:rsidRPr="003E1650">
        <w:t xml:space="preserve"> profess</w:t>
      </w:r>
      <w:r w:rsidR="00BB5D82">
        <w:t>ional learning communities as teachers</w:t>
      </w:r>
      <w:r w:rsidR="00EE751D" w:rsidRPr="003E1650">
        <w:t xml:space="preserve"> are </w:t>
      </w:r>
      <w:r w:rsidR="00BB5D82">
        <w:t>in control of their own learning and can self-direct their professional development</w:t>
      </w:r>
      <w:r w:rsidR="003E1650" w:rsidRPr="003E1650">
        <w:t xml:space="preserve"> </w:t>
      </w:r>
      <w:r w:rsidR="00BB5D82">
        <w:t>despite</w:t>
      </w:r>
      <w:r w:rsidR="002D10CE">
        <w:t xml:space="preserve"> location </w:t>
      </w:r>
      <w:r w:rsidR="002D10CE">
        <w:fldChar w:fldCharType="begin"/>
      </w:r>
      <w:r w:rsidR="002D10CE">
        <w:instrText xml:space="preserve"> ADDIN EN.CITE &lt;EndNote&gt;&lt;Cite&gt;&lt;Author&gt;Merchant&lt;/Author&gt;&lt;Year&gt;2012&lt;/Year&gt;&lt;IDText&gt;Unravelling the social network: theory and research&lt;/IDText&gt;&lt;DisplayText&gt;(Lamb 2012, Merchant 2012)&lt;/DisplayText&gt;&lt;record&gt;&lt;isbn&gt;1743-9884&amp;#xD;1743-9892&lt;/isbn&gt;&lt;titles&gt;&lt;title&gt;Unravelling the social network: theory and research&lt;/title&gt;&lt;secondary-title&gt;Learning, Media and Technology&lt;/secondary-title&gt;&lt;/titles&gt;&lt;pages&gt;4-19&lt;/pages&gt;&lt;number&gt;1&lt;/number&gt;&lt;contributors&gt;&lt;authors&gt;&lt;author&gt;Merchant, Guy&lt;/author&gt;&lt;/authors&gt;&lt;/contributors&gt;&lt;added-date format="utc"&gt;1447481366&lt;/added-date&gt;&lt;ref-type name="Journal Article"&gt;17&lt;/ref-type&gt;&lt;dates&gt;&lt;year&gt;2012&lt;/year&gt;&lt;/dates&gt;&lt;rec-number&gt;51&lt;/rec-number&gt;&lt;last-updated-date format="utc"&gt;1454452537&lt;/last-updated-date&gt;&lt;electronic-resource-num&gt;10.1080/17439884.2011.567992&lt;/electronic-resource-num&gt;&lt;volume&gt;37&lt;/volume&gt;&lt;/record&gt;&lt;/Cite&gt;&lt;Cite&gt;&lt;Author&gt;Lamb&lt;/Author&gt;&lt;Year&gt;2012&lt;/Year&gt;&lt;IDText&gt;Language associations and collaborative support: language teacher associations as empowering spaces for professional networks&lt;/IDText&gt;&lt;record&gt;&lt;isbn&gt;1750-1229&amp;#xD;1750-1237&lt;/isbn&gt;&lt;titles&gt;&lt;title&gt;Language associations and collaborative support: language teacher associations as empowering spaces for professional networks&lt;/title&gt;&lt;secondary-title&gt;Innovation in Language Learning and Teaching&lt;/secondary-title&gt;&lt;/titles&gt;&lt;pages&gt;287-308&lt;/pages&gt;&lt;number&gt;3&lt;/number&gt;&lt;contributors&gt;&lt;authors&gt;&lt;author&gt;Lamb, Terry&lt;/author&gt;&lt;/authors&gt;&lt;/contributors&gt;&lt;added-date format="utc"&gt;1463092247&lt;/added-date&gt;&lt;ref-type name="Journal Article"&gt;17&lt;/ref-type&gt;&lt;dates&gt;&lt;year&gt;2012&lt;/year&gt;&lt;/dates&gt;&lt;rec-number&gt;91&lt;/rec-number&gt;&lt;last-updated-date format="utc"&gt;1521673909&lt;/last-updated-date&gt;&lt;electronic-resource-num&gt;10.1080/17501229.2012.725255&lt;/electronic-resource-num&gt;&lt;volume&gt;6&lt;/volume&gt;&lt;/record&gt;&lt;/Cite&gt;&lt;/EndNote&gt;</w:instrText>
      </w:r>
      <w:r w:rsidR="002D10CE">
        <w:fldChar w:fldCharType="separate"/>
      </w:r>
      <w:r w:rsidR="002D10CE">
        <w:rPr>
          <w:noProof/>
        </w:rPr>
        <w:t>(Lamb 2012, Merchant 2012)</w:t>
      </w:r>
      <w:r w:rsidR="002D10CE">
        <w:fldChar w:fldCharType="end"/>
      </w:r>
      <w:r w:rsidR="003E1650" w:rsidRPr="003E1650">
        <w:t>.</w:t>
      </w:r>
    </w:p>
    <w:p w14:paraId="233A5B0A" w14:textId="77777777" w:rsidR="00242D6B" w:rsidRPr="003E1650" w:rsidRDefault="00242D6B" w:rsidP="003E1650"/>
    <w:p w14:paraId="41229821" w14:textId="77777777" w:rsidR="003E1650" w:rsidRPr="003E1650" w:rsidRDefault="003E1650" w:rsidP="003E1650"/>
    <w:p w14:paraId="210F2405" w14:textId="77777777" w:rsidR="00823ABA" w:rsidRDefault="00823ABA" w:rsidP="003E1650">
      <w:r>
        <w:t>Reflection points:</w:t>
      </w:r>
    </w:p>
    <w:p w14:paraId="6F964BA6" w14:textId="3C96CE0C" w:rsidR="00823ABA" w:rsidRDefault="00BB5D82" w:rsidP="00823ABA">
      <w:pPr>
        <w:pStyle w:val="ListParagraph"/>
        <w:numPr>
          <w:ilvl w:val="0"/>
          <w:numId w:val="5"/>
        </w:numPr>
      </w:pPr>
      <w:r w:rsidRPr="003E1650">
        <w:t xml:space="preserve">We know that technology can vastly support and </w:t>
      </w:r>
      <w:r w:rsidR="00823ABA">
        <w:t>transform</w:t>
      </w:r>
      <w:r w:rsidRPr="003E1650">
        <w:t xml:space="preserve"> student learning in our classrooms, but what about our own </w:t>
      </w:r>
      <w:r w:rsidR="00823ABA">
        <w:t xml:space="preserve">professional </w:t>
      </w:r>
      <w:r w:rsidRPr="003E1650">
        <w:t xml:space="preserve">learning? </w:t>
      </w:r>
    </w:p>
    <w:p w14:paraId="4EB68C59" w14:textId="17129377" w:rsidR="00823ABA" w:rsidRDefault="002D10CE" w:rsidP="00823ABA">
      <w:pPr>
        <w:pStyle w:val="ListParagraph"/>
        <w:numPr>
          <w:ilvl w:val="0"/>
          <w:numId w:val="5"/>
        </w:numPr>
      </w:pPr>
      <w:r>
        <w:t>O</w:t>
      </w:r>
      <w:r w:rsidR="00547903" w:rsidRPr="003E1650">
        <w:t>nline social</w:t>
      </w:r>
      <w:r w:rsidR="00823ABA">
        <w:t xml:space="preserve"> networks enable </w:t>
      </w:r>
      <w:r w:rsidR="00547903" w:rsidRPr="003E1650">
        <w:t>teachers to be involved in continuous professional development</w:t>
      </w:r>
      <w:r w:rsidR="00823ABA">
        <w:t xml:space="preserve"> and learning (‘informal PD’). How effective is ‘formal’ PD (</w:t>
      </w:r>
      <w:r w:rsidR="00547903" w:rsidRPr="003E1650">
        <w:t>external facilitators,</w:t>
      </w:r>
      <w:r w:rsidR="00823ABA">
        <w:t xml:space="preserve"> day workshops, conferences etc.) for you</w:t>
      </w:r>
      <w:r w:rsidR="00547903" w:rsidRPr="003E1650">
        <w:t xml:space="preserve">? </w:t>
      </w:r>
    </w:p>
    <w:p w14:paraId="07960A9A" w14:textId="5A842068" w:rsidR="00537342" w:rsidRDefault="00547903" w:rsidP="003E1650">
      <w:pPr>
        <w:pStyle w:val="ListParagraph"/>
        <w:numPr>
          <w:ilvl w:val="0"/>
          <w:numId w:val="5"/>
        </w:numPr>
      </w:pPr>
      <w:r w:rsidRPr="00823ABA">
        <w:t>How easily do you transfer what you learn</w:t>
      </w:r>
      <w:r w:rsidR="00823ABA">
        <w:t xml:space="preserve"> at</w:t>
      </w:r>
      <w:r w:rsidRPr="00823ABA">
        <w:t xml:space="preserve"> </w:t>
      </w:r>
      <w:r w:rsidR="00823ABA" w:rsidRPr="00823ABA">
        <w:t>‘formal PD’</w:t>
      </w:r>
      <w:r w:rsidR="00823ABA">
        <w:t xml:space="preserve"> events to your</w:t>
      </w:r>
      <w:r w:rsidRPr="00823ABA">
        <w:t xml:space="preserve"> teaching practice?</w:t>
      </w:r>
      <w:r w:rsidR="00823ABA">
        <w:t xml:space="preserve"> How much do you ‘take away’ from these events and how much of what you learn truly changes your teaching practice?</w:t>
      </w:r>
    </w:p>
    <w:p w14:paraId="1AAF768A" w14:textId="18D84586" w:rsidR="000E7640" w:rsidRPr="003E1650" w:rsidRDefault="000E7640" w:rsidP="003E1650">
      <w:pPr>
        <w:pStyle w:val="ListParagraph"/>
        <w:numPr>
          <w:ilvl w:val="0"/>
          <w:numId w:val="5"/>
        </w:numPr>
      </w:pPr>
      <w:r>
        <w:t>We expect our students to connect globally and be creative in their learning. What about our own connections and learning?</w:t>
      </w:r>
    </w:p>
    <w:p w14:paraId="4FFBDD4F" w14:textId="77777777" w:rsidR="00821285" w:rsidRPr="003E1650" w:rsidRDefault="00821285" w:rsidP="003E1650"/>
    <w:p w14:paraId="4020006D" w14:textId="77777777" w:rsidR="00821285" w:rsidRPr="003E1650" w:rsidRDefault="00821285" w:rsidP="003E1650"/>
    <w:p w14:paraId="62B98DAB" w14:textId="77777777" w:rsidR="00823ABA" w:rsidRPr="00823ABA" w:rsidRDefault="00821285" w:rsidP="00823ABA">
      <w:pPr>
        <w:pStyle w:val="EndNoteBibliography"/>
        <w:rPr>
          <w:noProof/>
          <w:sz w:val="20"/>
        </w:rPr>
      </w:pPr>
      <w:r w:rsidRPr="00823ABA">
        <w:rPr>
          <w:sz w:val="20"/>
        </w:rPr>
        <w:fldChar w:fldCharType="begin"/>
      </w:r>
      <w:r w:rsidRPr="00823ABA">
        <w:rPr>
          <w:sz w:val="20"/>
        </w:rPr>
        <w:instrText xml:space="preserve"> ADDIN EN.REFLIST </w:instrText>
      </w:r>
      <w:r w:rsidRPr="00823ABA">
        <w:rPr>
          <w:sz w:val="20"/>
        </w:rPr>
        <w:fldChar w:fldCharType="separate"/>
      </w:r>
      <w:r w:rsidR="00823ABA" w:rsidRPr="00823ABA">
        <w:rPr>
          <w:noProof/>
          <w:sz w:val="20"/>
        </w:rPr>
        <w:t xml:space="preserve">Ditchburn, G. (2013). "The Australian Curriculum: History– the challenges of a thin curriculum?" </w:t>
      </w:r>
      <w:r w:rsidR="00823ABA" w:rsidRPr="00823ABA">
        <w:rPr>
          <w:noProof/>
          <w:sz w:val="20"/>
          <w:u w:val="single"/>
        </w:rPr>
        <w:t>Discourse: Studies in the Cultural Politics of Education</w:t>
      </w:r>
      <w:r w:rsidR="00823ABA" w:rsidRPr="00823ABA">
        <w:rPr>
          <w:noProof/>
          <w:sz w:val="20"/>
        </w:rPr>
        <w:t xml:space="preserve"> </w:t>
      </w:r>
      <w:r w:rsidR="00823ABA" w:rsidRPr="00823ABA">
        <w:rPr>
          <w:b/>
          <w:noProof/>
          <w:sz w:val="20"/>
        </w:rPr>
        <w:t>36</w:t>
      </w:r>
      <w:r w:rsidR="00823ABA" w:rsidRPr="00823ABA">
        <w:rPr>
          <w:noProof/>
          <w:sz w:val="20"/>
        </w:rPr>
        <w:t>(1): 27-41.</w:t>
      </w:r>
    </w:p>
    <w:p w14:paraId="7DE3212B" w14:textId="77777777" w:rsidR="00823ABA" w:rsidRPr="00823ABA" w:rsidRDefault="00823ABA" w:rsidP="00823ABA">
      <w:pPr>
        <w:pStyle w:val="EndNoteBibliography"/>
        <w:rPr>
          <w:noProof/>
          <w:sz w:val="20"/>
        </w:rPr>
      </w:pPr>
      <w:r w:rsidRPr="00823ABA">
        <w:rPr>
          <w:noProof/>
          <w:sz w:val="20"/>
        </w:rPr>
        <w:t xml:space="preserve">Lamb, T. (2012). "Language associations and collaborative support: language teacher associations as empowering spaces for professional networks." </w:t>
      </w:r>
      <w:r w:rsidRPr="00823ABA">
        <w:rPr>
          <w:noProof/>
          <w:sz w:val="20"/>
          <w:u w:val="single"/>
        </w:rPr>
        <w:t>Innovation in Language Learning and Teaching</w:t>
      </w:r>
      <w:r w:rsidRPr="00823ABA">
        <w:rPr>
          <w:noProof/>
          <w:sz w:val="20"/>
        </w:rPr>
        <w:t xml:space="preserve"> </w:t>
      </w:r>
      <w:r w:rsidRPr="00823ABA">
        <w:rPr>
          <w:b/>
          <w:noProof/>
          <w:sz w:val="20"/>
        </w:rPr>
        <w:t>6</w:t>
      </w:r>
      <w:r w:rsidRPr="00823ABA">
        <w:rPr>
          <w:noProof/>
          <w:sz w:val="20"/>
        </w:rPr>
        <w:t>(3): 287-308.</w:t>
      </w:r>
    </w:p>
    <w:p w14:paraId="5FEDCA10" w14:textId="77777777" w:rsidR="00823ABA" w:rsidRPr="00823ABA" w:rsidRDefault="00823ABA" w:rsidP="00823ABA">
      <w:pPr>
        <w:pStyle w:val="EndNoteBibliography"/>
        <w:rPr>
          <w:noProof/>
          <w:sz w:val="20"/>
        </w:rPr>
      </w:pPr>
      <w:r w:rsidRPr="00823ABA">
        <w:rPr>
          <w:noProof/>
          <w:sz w:val="20"/>
        </w:rPr>
        <w:t xml:space="preserve">Lieberman, A. and D. Pointer Mace (2010). "Making Practice Public: Teacher Learning in the 21st Century." </w:t>
      </w:r>
      <w:r w:rsidRPr="00823ABA">
        <w:rPr>
          <w:noProof/>
          <w:sz w:val="20"/>
          <w:u w:val="single"/>
        </w:rPr>
        <w:t>Journal of Teacher Education</w:t>
      </w:r>
      <w:r w:rsidRPr="00823ABA">
        <w:rPr>
          <w:noProof/>
          <w:sz w:val="20"/>
        </w:rPr>
        <w:t xml:space="preserve"> </w:t>
      </w:r>
      <w:r w:rsidRPr="00823ABA">
        <w:rPr>
          <w:b/>
          <w:noProof/>
          <w:sz w:val="20"/>
        </w:rPr>
        <w:t>61</w:t>
      </w:r>
      <w:r w:rsidRPr="00823ABA">
        <w:rPr>
          <w:noProof/>
          <w:sz w:val="20"/>
        </w:rPr>
        <w:t>(1-2): 77-88.</w:t>
      </w:r>
    </w:p>
    <w:p w14:paraId="4A7D42B7" w14:textId="77777777" w:rsidR="00823ABA" w:rsidRPr="00823ABA" w:rsidRDefault="00823ABA" w:rsidP="00823ABA">
      <w:pPr>
        <w:pStyle w:val="EndNoteBibliography"/>
        <w:rPr>
          <w:noProof/>
          <w:sz w:val="20"/>
        </w:rPr>
      </w:pPr>
      <w:r w:rsidRPr="00823ABA">
        <w:rPr>
          <w:noProof/>
          <w:sz w:val="20"/>
        </w:rPr>
        <w:t xml:space="preserve">Merchant, G. (2012). "Unravelling the social network: theory and research." </w:t>
      </w:r>
      <w:r w:rsidRPr="00823ABA">
        <w:rPr>
          <w:noProof/>
          <w:sz w:val="20"/>
          <w:u w:val="single"/>
        </w:rPr>
        <w:t>Learning, Media and Technology</w:t>
      </w:r>
      <w:r w:rsidRPr="00823ABA">
        <w:rPr>
          <w:noProof/>
          <w:sz w:val="20"/>
        </w:rPr>
        <w:t xml:space="preserve"> </w:t>
      </w:r>
      <w:r w:rsidRPr="00823ABA">
        <w:rPr>
          <w:b/>
          <w:noProof/>
          <w:sz w:val="20"/>
        </w:rPr>
        <w:t>37</w:t>
      </w:r>
      <w:r w:rsidRPr="00823ABA">
        <w:rPr>
          <w:noProof/>
          <w:sz w:val="20"/>
        </w:rPr>
        <w:t>(1): 4-19.</w:t>
      </w:r>
    </w:p>
    <w:p w14:paraId="40B89E2C" w14:textId="77777777" w:rsidR="00823ABA" w:rsidRPr="00823ABA" w:rsidRDefault="00823ABA" w:rsidP="00823ABA">
      <w:pPr>
        <w:pStyle w:val="EndNoteBibliography"/>
        <w:rPr>
          <w:noProof/>
          <w:sz w:val="20"/>
        </w:rPr>
      </w:pPr>
      <w:r w:rsidRPr="00823ABA">
        <w:rPr>
          <w:noProof/>
          <w:sz w:val="20"/>
        </w:rPr>
        <w:t>Schreurs, B. (2014). "Analysing Learning Ties to Stimulate Continuous Professional Development in the Workplace." 207-224.</w:t>
      </w:r>
    </w:p>
    <w:p w14:paraId="554E97CC" w14:textId="77777777" w:rsidR="00823ABA" w:rsidRPr="00823ABA" w:rsidRDefault="00823ABA" w:rsidP="00823ABA">
      <w:pPr>
        <w:pStyle w:val="EndNoteBibliography"/>
        <w:rPr>
          <w:noProof/>
          <w:sz w:val="20"/>
        </w:rPr>
      </w:pPr>
      <w:r w:rsidRPr="00823ABA">
        <w:rPr>
          <w:noProof/>
          <w:sz w:val="20"/>
        </w:rPr>
        <w:t xml:space="preserve">Smyth, J. (2003). "A high school teacher's experience of local school management: a case of the 'system behaving badly towards teachers." </w:t>
      </w:r>
      <w:r w:rsidRPr="00823ABA">
        <w:rPr>
          <w:noProof/>
          <w:sz w:val="20"/>
          <w:u w:val="single"/>
        </w:rPr>
        <w:t>Australian Journal of Education</w:t>
      </w:r>
      <w:r w:rsidRPr="00823ABA">
        <w:rPr>
          <w:noProof/>
          <w:sz w:val="20"/>
        </w:rPr>
        <w:t xml:space="preserve"> </w:t>
      </w:r>
      <w:r w:rsidRPr="00823ABA">
        <w:rPr>
          <w:b/>
          <w:noProof/>
          <w:sz w:val="20"/>
        </w:rPr>
        <w:t>47</w:t>
      </w:r>
      <w:r w:rsidRPr="00823ABA">
        <w:rPr>
          <w:noProof/>
          <w:sz w:val="20"/>
        </w:rPr>
        <w:t>(3): 265-282.</w:t>
      </w:r>
    </w:p>
    <w:p w14:paraId="2493EE79" w14:textId="0598E324" w:rsidR="00821285" w:rsidRPr="003E1650" w:rsidRDefault="00821285" w:rsidP="003E1650">
      <w:r w:rsidRPr="00823ABA">
        <w:rPr>
          <w:sz w:val="20"/>
        </w:rPr>
        <w:lastRenderedPageBreak/>
        <w:fldChar w:fldCharType="end"/>
      </w:r>
      <w:bookmarkStart w:id="0" w:name="_GoBack"/>
      <w:bookmarkEnd w:id="0"/>
    </w:p>
    <w:sectPr w:rsidR="00821285" w:rsidRPr="003E1650" w:rsidSect="00BB5D82">
      <w:pgSz w:w="11900" w:h="16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78D"/>
    <w:multiLevelType w:val="hybridMultilevel"/>
    <w:tmpl w:val="6388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1AD6"/>
    <w:multiLevelType w:val="hybridMultilevel"/>
    <w:tmpl w:val="6F44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731A"/>
    <w:multiLevelType w:val="hybridMultilevel"/>
    <w:tmpl w:val="D80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2672"/>
    <w:multiLevelType w:val="hybridMultilevel"/>
    <w:tmpl w:val="32C6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F508F"/>
    <w:multiLevelType w:val="hybridMultilevel"/>
    <w:tmpl w:val="9F86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42D6B"/>
    <w:rsid w:val="00024276"/>
    <w:rsid w:val="00056DCB"/>
    <w:rsid w:val="000E7640"/>
    <w:rsid w:val="00103457"/>
    <w:rsid w:val="001E6785"/>
    <w:rsid w:val="00242D6B"/>
    <w:rsid w:val="00251152"/>
    <w:rsid w:val="002D10CE"/>
    <w:rsid w:val="003E1650"/>
    <w:rsid w:val="00537342"/>
    <w:rsid w:val="00547903"/>
    <w:rsid w:val="00672130"/>
    <w:rsid w:val="006E0E32"/>
    <w:rsid w:val="006E3645"/>
    <w:rsid w:val="007275DD"/>
    <w:rsid w:val="00793FFF"/>
    <w:rsid w:val="007B0DD2"/>
    <w:rsid w:val="007D128F"/>
    <w:rsid w:val="00821285"/>
    <w:rsid w:val="00823ABA"/>
    <w:rsid w:val="008D07D7"/>
    <w:rsid w:val="008F31B1"/>
    <w:rsid w:val="008F684E"/>
    <w:rsid w:val="0092646D"/>
    <w:rsid w:val="00927A0C"/>
    <w:rsid w:val="00A05A79"/>
    <w:rsid w:val="00A10673"/>
    <w:rsid w:val="00AD0B60"/>
    <w:rsid w:val="00B369A0"/>
    <w:rsid w:val="00B448D4"/>
    <w:rsid w:val="00BB5D82"/>
    <w:rsid w:val="00D1419A"/>
    <w:rsid w:val="00D87160"/>
    <w:rsid w:val="00DA6AEA"/>
    <w:rsid w:val="00E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C0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D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4790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82128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21285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D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4790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82128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21285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4252</TotalTime>
  <Pages>2</Pages>
  <Words>2022</Words>
  <Characters>11529</Characters>
  <Application>Microsoft Macintosh Word</Application>
  <DocSecurity>0</DocSecurity>
  <Lines>96</Lines>
  <Paragraphs>27</Paragraphs>
  <ScaleCrop>false</ScaleCrop>
  <Company>Faith Lutheran College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Muhlethaler</dc:creator>
  <cp:keywords/>
  <dc:description/>
  <cp:lastModifiedBy>Jess Muhlethaler</cp:lastModifiedBy>
  <cp:revision>11</cp:revision>
  <cp:lastPrinted>2018-04-30T04:11:00Z</cp:lastPrinted>
  <dcterms:created xsi:type="dcterms:W3CDTF">2018-03-16T23:33:00Z</dcterms:created>
  <dcterms:modified xsi:type="dcterms:W3CDTF">2018-05-15T04:06:00Z</dcterms:modified>
</cp:coreProperties>
</file>